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DDC8" w14:textId="77777777" w:rsidR="006163FA" w:rsidRPr="00654152" w:rsidRDefault="006163FA" w:rsidP="006163FA">
      <w:pPr>
        <w:spacing w:after="120" w:line="240" w:lineRule="auto"/>
        <w:ind w:left="369" w:hanging="369"/>
        <w:rPr>
          <w:rFonts w:ascii="Calibri" w:eastAsia="Calibri" w:hAnsi="Calibri" w:cs="Arial"/>
          <w:color w:val="FF0000"/>
          <w:sz w:val="20"/>
          <w:szCs w:val="20"/>
          <w:rtl/>
        </w:rPr>
      </w:pPr>
      <w:bookmarkStart w:id="0" w:name="_Hlk53067694"/>
      <w:r w:rsidRPr="00654152">
        <w:rPr>
          <w:rFonts w:ascii="Calibri" w:eastAsia="Calibri" w:hAnsi="Calibri" w:cs="Arial" w:hint="cs"/>
          <w:rtl/>
        </w:rPr>
        <w:t xml:space="preserve">4.5 הודעה להורים על החלטת הצוות הרב-מקצועי </w:t>
      </w:r>
      <w:r w:rsidRPr="00654152">
        <w:rPr>
          <w:rFonts w:ascii="Calibri" w:eastAsia="Calibri" w:hAnsi="Calibri" w:cs="Arial"/>
          <w:rtl/>
        </w:rPr>
        <w:t>–</w:t>
      </w:r>
      <w:r w:rsidRPr="00654152">
        <w:rPr>
          <w:rFonts w:ascii="Calibri" w:eastAsia="Calibri" w:hAnsi="Calibri" w:cs="Arial" w:hint="cs"/>
          <w:rtl/>
        </w:rPr>
        <w:t xml:space="preserve"> התלמיד זכאי לשירותי חינוך מיוחדים</w:t>
      </w:r>
      <w:r w:rsidRPr="00654152">
        <w:rPr>
          <w:rFonts w:ascii="Calibri" w:eastAsia="Calibri" w:hAnsi="Calibri" w:cs="Arial" w:hint="cs"/>
          <w:color w:val="FF0000"/>
          <w:sz w:val="20"/>
          <w:szCs w:val="20"/>
          <w:rtl/>
        </w:rPr>
        <w:t xml:space="preserve"> </w:t>
      </w:r>
    </w:p>
    <w:bookmarkEnd w:id="0"/>
    <w:p w14:paraId="4CCA1292" w14:textId="77777777" w:rsidR="006163FA" w:rsidRPr="00654152" w:rsidRDefault="006163FA" w:rsidP="006163FA">
      <w:pPr>
        <w:spacing w:after="120" w:line="240" w:lineRule="auto"/>
        <w:ind w:left="369" w:hanging="369"/>
        <w:rPr>
          <w:rFonts w:ascii="Calibri" w:eastAsia="Calibri" w:hAnsi="Calibri" w:cs="Arial"/>
          <w:sz w:val="20"/>
          <w:szCs w:val="20"/>
          <w:rtl/>
        </w:rPr>
      </w:pPr>
      <w:r w:rsidRPr="00654152">
        <w:rPr>
          <w:rFonts w:ascii="Calibri" w:eastAsia="Calibri" w:hAnsi="Calibri" w:cs="Arial" w:hint="cs"/>
          <w:sz w:val="20"/>
          <w:szCs w:val="20"/>
          <w:rtl/>
        </w:rPr>
        <w:t xml:space="preserve">        (מופק מהמערכת הממוחשבת)</w:t>
      </w:r>
    </w:p>
    <w:p w14:paraId="7F373C38" w14:textId="77777777" w:rsidR="006163FA" w:rsidRPr="00654152" w:rsidRDefault="006163FA" w:rsidP="006163FA">
      <w:pPr>
        <w:bidi w:val="0"/>
        <w:spacing w:after="0" w:line="240" w:lineRule="auto"/>
        <w:jc w:val="right"/>
        <w:rPr>
          <w:rFonts w:ascii="Calibri" w:eastAsia="Calibri" w:hAnsi="Calibri" w:cs="David"/>
          <w:sz w:val="16"/>
          <w:szCs w:val="16"/>
        </w:rPr>
      </w:pPr>
    </w:p>
    <w:p w14:paraId="050E3C50" w14:textId="77777777" w:rsidR="006163FA" w:rsidRPr="00654152" w:rsidRDefault="006163FA" w:rsidP="006163F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r w:rsidRPr="00654152">
        <w:rPr>
          <w:rFonts w:ascii="Tahoma" w:eastAsia="Calibri" w:hAnsi="Tahoma" w:cs="David" w:hint="cs"/>
          <w:sz w:val="20"/>
          <w:szCs w:val="20"/>
          <w:rtl/>
        </w:rPr>
        <w:t>מדינת ישראל</w:t>
      </w:r>
    </w:p>
    <w:p w14:paraId="0E2C883B" w14:textId="77777777" w:rsidR="006163FA" w:rsidRPr="00654152" w:rsidRDefault="006163FA" w:rsidP="006163F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</w:rPr>
      </w:pPr>
      <w:r w:rsidRPr="00654152">
        <w:rPr>
          <w:rFonts w:ascii="Tahoma" w:eastAsia="Calibri" w:hAnsi="Tahoma" w:cs="David"/>
          <w:sz w:val="20"/>
          <w:szCs w:val="20"/>
          <w:rtl/>
        </w:rPr>
        <w:t xml:space="preserve">משרד החינוך </w:t>
      </w:r>
    </w:p>
    <w:p w14:paraId="5D72F7A1" w14:textId="77777777" w:rsidR="006163FA" w:rsidRPr="00654152" w:rsidRDefault="006163FA" w:rsidP="006163F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proofErr w:type="spellStart"/>
      <w:r w:rsidRPr="00654152">
        <w:rPr>
          <w:rFonts w:ascii="Tahoma" w:eastAsia="Calibri" w:hAnsi="Tahoma" w:cs="David"/>
          <w:sz w:val="20"/>
          <w:szCs w:val="20"/>
          <w:rtl/>
        </w:rPr>
        <w:t>המינהל</w:t>
      </w:r>
      <w:proofErr w:type="spellEnd"/>
      <w:r w:rsidRPr="00654152">
        <w:rPr>
          <w:rFonts w:ascii="Tahoma" w:eastAsia="Calibri" w:hAnsi="Tahoma" w:cs="David"/>
          <w:sz w:val="20"/>
          <w:szCs w:val="20"/>
          <w:rtl/>
        </w:rPr>
        <w:t xml:space="preserve"> הפדגוגי</w:t>
      </w:r>
    </w:p>
    <w:p w14:paraId="1E92BE2C" w14:textId="77777777" w:rsidR="006163FA" w:rsidRPr="00654152" w:rsidRDefault="006163FA" w:rsidP="006163FA">
      <w:pPr>
        <w:bidi w:val="0"/>
        <w:spacing w:after="0" w:line="276" w:lineRule="auto"/>
        <w:jc w:val="center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Tahoma" w:eastAsia="Calibri" w:hAnsi="Tahoma" w:cs="David"/>
          <w:sz w:val="20"/>
          <w:szCs w:val="20"/>
          <w:rtl/>
        </w:rPr>
        <w:t>אגף א' חינוך מיוחד</w:t>
      </w:r>
    </w:p>
    <w:p w14:paraId="7E9659EC" w14:textId="77777777" w:rsidR="006163FA" w:rsidRPr="00654152" w:rsidRDefault="006163FA" w:rsidP="006163FA">
      <w:pPr>
        <w:spacing w:after="0" w:line="276" w:lineRule="auto"/>
        <w:jc w:val="center"/>
        <w:rPr>
          <w:rFonts w:ascii="Calibri" w:eastAsia="Calibri" w:hAnsi="Calibri" w:cs="David"/>
          <w:sz w:val="20"/>
          <w:szCs w:val="20"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‏                                                                                                                                                    </w:t>
      </w:r>
      <w:r w:rsidRPr="00654152">
        <w:rPr>
          <w:rFonts w:ascii="Calibri" w:eastAsia="Calibri" w:hAnsi="Calibri" w:cs="David" w:hint="cs"/>
          <w:sz w:val="20"/>
          <w:szCs w:val="20"/>
          <w:rtl/>
        </w:rPr>
        <w:t>תאריך עברי</w:t>
      </w:r>
    </w:p>
    <w:p w14:paraId="6904BEEC" w14:textId="77777777" w:rsidR="006163FA" w:rsidRPr="00654152" w:rsidRDefault="006163FA" w:rsidP="006163FA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תאריך לועזי</w:t>
      </w: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14:paraId="761D5E3D" w14:textId="77777777" w:rsidR="006163FA" w:rsidRPr="00654152" w:rsidRDefault="006163FA" w:rsidP="006163FA">
      <w:pPr>
        <w:spacing w:after="0" w:line="276" w:lineRule="auto"/>
        <w:jc w:val="center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                                                                             </w:t>
      </w:r>
    </w:p>
    <w:p w14:paraId="5FB549B0" w14:textId="77777777" w:rsidR="006163FA" w:rsidRPr="00654152" w:rsidRDefault="006163FA" w:rsidP="006163FA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>לכבוד:</w:t>
      </w:r>
    </w:p>
    <w:p w14:paraId="48D8C4C5" w14:textId="77777777" w:rsidR="006163FA" w:rsidRPr="00654152" w:rsidRDefault="006163FA" w:rsidP="006163FA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הורי התלמיד/ה </w:t>
      </w:r>
    </w:p>
    <w:p w14:paraId="3F019F9E" w14:textId="77777777" w:rsidR="006163FA" w:rsidRPr="00654152" w:rsidRDefault="006163FA" w:rsidP="006163FA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/>
          <w:sz w:val="24"/>
          <w:szCs w:val="24"/>
          <w:rtl/>
        </w:rPr>
        <w:t>[</w:t>
      </w:r>
      <w:r w:rsidRPr="00654152">
        <w:rPr>
          <w:rFonts w:ascii="Calibri" w:eastAsia="Calibri" w:hAnsi="Calibri" w:cs="David" w:hint="cs"/>
          <w:sz w:val="24"/>
          <w:szCs w:val="24"/>
          <w:rtl/>
        </w:rPr>
        <w:t>שם</w:t>
      </w:r>
      <w:r w:rsidRPr="00654152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654152">
        <w:rPr>
          <w:rFonts w:ascii="Calibri" w:eastAsia="Calibri" w:hAnsi="Calibri" w:cs="David" w:hint="cs"/>
          <w:sz w:val="24"/>
          <w:szCs w:val="24"/>
          <w:rtl/>
        </w:rPr>
        <w:t>התלמיד/ה</w:t>
      </w:r>
      <w:r w:rsidRPr="00654152">
        <w:rPr>
          <w:rFonts w:ascii="Calibri" w:eastAsia="Calibri" w:hAnsi="Calibri" w:cs="David"/>
          <w:sz w:val="24"/>
          <w:szCs w:val="24"/>
          <w:rtl/>
        </w:rPr>
        <w:t>]</w:t>
      </w: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 _______________</w:t>
      </w:r>
    </w:p>
    <w:p w14:paraId="3C555960" w14:textId="77777777" w:rsidR="006163FA" w:rsidRPr="00654152" w:rsidRDefault="006163FA" w:rsidP="006163FA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31527DB6" w14:textId="77777777" w:rsidR="006163FA" w:rsidRPr="00654152" w:rsidRDefault="006163FA" w:rsidP="006163FA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>שלום רב,</w:t>
      </w:r>
    </w:p>
    <w:p w14:paraId="44AD6DAF" w14:textId="77777777" w:rsidR="006163FA" w:rsidRPr="00654152" w:rsidRDefault="006163FA" w:rsidP="006163FA">
      <w:pPr>
        <w:spacing w:after="0" w:line="240" w:lineRule="auto"/>
        <w:rPr>
          <w:rFonts w:ascii="Calibri" w:eastAsia="Calibri" w:hAnsi="Calibri" w:cs="David"/>
          <w:sz w:val="24"/>
          <w:szCs w:val="24"/>
          <w:rtl/>
        </w:rPr>
      </w:pPr>
    </w:p>
    <w:p w14:paraId="4C559FC0" w14:textId="77777777" w:rsidR="006163FA" w:rsidRPr="00654152" w:rsidRDefault="006163FA" w:rsidP="006163FA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0BDE660A" w14:textId="77777777" w:rsidR="006163FA" w:rsidRPr="00654152" w:rsidRDefault="006163FA" w:rsidP="006163FA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הנדון: הודעה להורים על החלטת הצוות הרב-מקצועי לקביעת זכאות לשירותי חינוך מיוחדים </w:t>
      </w:r>
    </w:p>
    <w:p w14:paraId="6DFD4693" w14:textId="77777777" w:rsidR="006163FA" w:rsidRPr="00654152" w:rsidRDefault="006163FA" w:rsidP="006163FA">
      <w:pPr>
        <w:spacing w:after="0" w:line="360" w:lineRule="auto"/>
        <w:jc w:val="both"/>
        <w:rPr>
          <w:rFonts w:ascii="Calibri" w:eastAsia="Calibri" w:hAnsi="Calibri" w:cs="David"/>
          <w:sz w:val="24"/>
          <w:szCs w:val="24"/>
          <w:rtl/>
        </w:rPr>
      </w:pPr>
    </w:p>
    <w:p w14:paraId="28897768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בדיון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מתוקף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חוק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החינוך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המיוחד,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התשמ</w:t>
      </w:r>
      <w:r w:rsidRPr="00654152">
        <w:rPr>
          <w:rFonts w:ascii="Calibri" w:eastAsia="Calibri" w:hAnsi="Calibri" w:cs="David"/>
          <w:rtl/>
        </w:rPr>
        <w:t>''</w:t>
      </w:r>
      <w:r w:rsidRPr="00654152">
        <w:rPr>
          <w:rFonts w:ascii="Calibri" w:eastAsia="Calibri" w:hAnsi="Calibri" w:cs="David" w:hint="cs"/>
          <w:rtl/>
        </w:rPr>
        <w:t>ח-</w:t>
      </w:r>
      <w:r w:rsidRPr="00654152">
        <w:rPr>
          <w:rFonts w:ascii="Calibri" w:eastAsia="Calibri" w:hAnsi="Calibri" w:cs="David"/>
          <w:rtl/>
        </w:rPr>
        <w:t>1988</w:t>
      </w:r>
      <w:r w:rsidRPr="00654152">
        <w:rPr>
          <w:rFonts w:ascii="Calibri" w:eastAsia="Calibri" w:hAnsi="Calibri" w:cs="David" w:hint="cs"/>
          <w:rtl/>
        </w:rPr>
        <w:t>, שנערך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בצוות רב-מקצועי בתאריך:_____________</w:t>
      </w:r>
      <w:r w:rsidRPr="00654152">
        <w:rPr>
          <w:rFonts w:ascii="Calibri" w:eastAsia="Calibri" w:hAnsi="Calibri" w:cs="David"/>
          <w:rtl/>
        </w:rPr>
        <w:t xml:space="preserve"> </w:t>
      </w:r>
    </w:p>
    <w:p w14:paraId="3CB689F4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בעניין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בנכם/בתכם:____________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 xml:space="preserve">  מס' תעודת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הזהות</w:t>
      </w:r>
      <w:r w:rsidRPr="00654152">
        <w:rPr>
          <w:rFonts w:ascii="Calibri" w:eastAsia="Calibri" w:hAnsi="Calibri" w:cs="David"/>
          <w:rtl/>
        </w:rPr>
        <w:t>:</w:t>
      </w:r>
      <w:r w:rsidRPr="00654152">
        <w:rPr>
          <w:rFonts w:ascii="Calibri" w:eastAsia="Calibri" w:hAnsi="Calibri" w:cs="David" w:hint="cs"/>
          <w:rtl/>
        </w:rPr>
        <w:t>______________</w:t>
      </w:r>
      <w:r w:rsidRPr="00654152">
        <w:rPr>
          <w:rFonts w:ascii="Calibri" w:eastAsia="Calibri" w:hAnsi="Calibri" w:cs="David"/>
          <w:rtl/>
        </w:rPr>
        <w:t xml:space="preserve"> </w:t>
      </w:r>
    </w:p>
    <w:p w14:paraId="41D71FD2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תאריך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הלידה</w:t>
      </w:r>
      <w:r w:rsidRPr="00654152">
        <w:rPr>
          <w:rFonts w:ascii="Calibri" w:eastAsia="Calibri" w:hAnsi="Calibri" w:cs="David"/>
          <w:rtl/>
        </w:rPr>
        <w:t>:</w:t>
      </w:r>
      <w:r w:rsidRPr="00654152">
        <w:rPr>
          <w:rFonts w:ascii="Calibri" w:eastAsia="Calibri" w:hAnsi="Calibri" w:cs="David" w:hint="cs"/>
          <w:rtl/>
        </w:rPr>
        <w:t>_____________</w:t>
      </w:r>
    </w:p>
    <w:p w14:paraId="74EC8E62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b/>
          <w:bCs/>
          <w:rtl/>
        </w:rPr>
      </w:pPr>
      <w:r w:rsidRPr="00654152">
        <w:rPr>
          <w:rFonts w:ascii="Calibri" w:eastAsia="Calibri" w:hAnsi="Calibri" w:cs="David" w:hint="cs"/>
          <w:rtl/>
        </w:rPr>
        <w:t>נמצא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כי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בנכם/בתכם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זכאי/ת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לשירותי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חינוך</w:t>
      </w:r>
      <w:r w:rsidRPr="00654152">
        <w:rPr>
          <w:rFonts w:ascii="Calibri" w:eastAsia="Calibri" w:hAnsi="Calibri" w:cs="David"/>
          <w:rtl/>
        </w:rPr>
        <w:t xml:space="preserve"> </w:t>
      </w:r>
      <w:r w:rsidRPr="00654152">
        <w:rPr>
          <w:rFonts w:ascii="Calibri" w:eastAsia="Calibri" w:hAnsi="Calibri" w:cs="David" w:hint="cs"/>
          <w:rtl/>
        </w:rPr>
        <w:t>מיוחדים.</w:t>
      </w:r>
    </w:p>
    <w:p w14:paraId="321F304D" w14:textId="77777777" w:rsidR="006163FA" w:rsidRPr="00654152" w:rsidRDefault="006163FA" w:rsidP="006163FA">
      <w:pPr>
        <w:spacing w:after="0" w:line="360" w:lineRule="auto"/>
        <w:jc w:val="both"/>
        <w:rPr>
          <w:rFonts w:ascii="Calibri" w:eastAsia="Calibri" w:hAnsi="Calibri" w:cs="David"/>
          <w:b/>
          <w:bCs/>
          <w:rtl/>
        </w:rPr>
      </w:pPr>
    </w:p>
    <w:p w14:paraId="718CC69F" w14:textId="77777777" w:rsidR="006163FA" w:rsidRPr="00654152" w:rsidRDefault="006163FA" w:rsidP="006163FA">
      <w:pPr>
        <w:spacing w:after="0" w:line="360" w:lineRule="auto"/>
        <w:jc w:val="both"/>
        <w:rPr>
          <w:rFonts w:ascii="Calibri" w:eastAsia="Calibri" w:hAnsi="Calibri" w:cs="David"/>
          <w:b/>
          <w:bCs/>
          <w:rtl/>
        </w:rPr>
      </w:pPr>
      <w:r w:rsidRPr="00654152">
        <w:rPr>
          <w:rFonts w:ascii="Calibri" w:eastAsia="Calibri" w:hAnsi="Calibri" w:cs="David" w:hint="cs"/>
          <w:b/>
          <w:bCs/>
          <w:rtl/>
        </w:rPr>
        <w:t>בנכם/בתכם יהיה/תהיה זכאי/ת לתמיכה פרטנית או קבוצתית מסל השילוב וההכלה/מהסל המוסדי.</w:t>
      </w:r>
    </w:p>
    <w:p w14:paraId="40ACBAFF" w14:textId="77777777" w:rsidR="006163FA" w:rsidRPr="00654152" w:rsidRDefault="006163FA" w:rsidP="006163FA">
      <w:pPr>
        <w:spacing w:after="0" w:line="360" w:lineRule="auto"/>
        <w:jc w:val="both"/>
        <w:rPr>
          <w:rFonts w:ascii="Calibri" w:eastAsia="Calibri" w:hAnsi="Calibri" w:cs="David"/>
          <w:b/>
          <w:bCs/>
          <w:rtl/>
        </w:rPr>
      </w:pPr>
      <w:r w:rsidRPr="00654152">
        <w:rPr>
          <w:rFonts w:ascii="Calibri" w:eastAsia="Calibri" w:hAnsi="Calibri" w:cs="David" w:hint="cs"/>
          <w:b/>
          <w:bCs/>
          <w:rtl/>
        </w:rPr>
        <w:t xml:space="preserve">תחומי התמיכות והיקפן ייקבעו במסגרת תוכנית אישית ע"י הצוות הרב-מקצועי של המוסד החינוכי ובשיתופכם. </w:t>
      </w:r>
    </w:p>
    <w:p w14:paraId="3D8E9E94" w14:textId="77777777" w:rsidR="006163FA" w:rsidRPr="00654152" w:rsidRDefault="006163FA" w:rsidP="006163FA">
      <w:pPr>
        <w:spacing w:after="0" w:line="240" w:lineRule="auto"/>
        <w:jc w:val="both"/>
        <w:rPr>
          <w:rFonts w:ascii="Calibri" w:eastAsia="Calibri" w:hAnsi="Calibri" w:cs="David"/>
          <w:b/>
          <w:bCs/>
          <w:rtl/>
        </w:rPr>
      </w:pPr>
    </w:p>
    <w:p w14:paraId="23667AB8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b/>
          <w:bCs/>
          <w:rtl/>
        </w:rPr>
      </w:pPr>
      <w:r w:rsidRPr="00654152">
        <w:rPr>
          <w:rFonts w:ascii="Calibri" w:eastAsia="Calibri" w:hAnsi="Calibri" w:cs="David" w:hint="cs"/>
          <w:b/>
          <w:bCs/>
          <w:rtl/>
        </w:rPr>
        <w:t>הנימוקים להחלטה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63FA" w:rsidRPr="00654152" w14:paraId="4DE060E4" w14:textId="77777777" w:rsidTr="00431E65">
        <w:tc>
          <w:tcPr>
            <w:tcW w:w="9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EAE5A" w14:textId="77777777" w:rsidR="006163FA" w:rsidRPr="00654152" w:rsidRDefault="006163FA" w:rsidP="00431E65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6FF36D70" w14:textId="77777777" w:rsidR="006163FA" w:rsidRPr="00654152" w:rsidRDefault="006163FA" w:rsidP="00431E65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68BA4B1C" w14:textId="77777777" w:rsidR="006163FA" w:rsidRPr="00654152" w:rsidRDefault="006163FA" w:rsidP="00431E65">
            <w:pPr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33F1DE00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p w14:paraId="60DE714D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b/>
          <w:bCs/>
          <w:rtl/>
        </w:rPr>
        <w:t xml:space="preserve">לתשומת </w:t>
      </w:r>
      <w:proofErr w:type="spellStart"/>
      <w:r w:rsidRPr="00654152">
        <w:rPr>
          <w:rFonts w:ascii="Calibri" w:eastAsia="Calibri" w:hAnsi="Calibri" w:cs="David" w:hint="cs"/>
          <w:b/>
          <w:bCs/>
          <w:rtl/>
        </w:rPr>
        <w:t>לבכם</w:t>
      </w:r>
      <w:proofErr w:type="spellEnd"/>
      <w:r w:rsidRPr="00654152">
        <w:rPr>
          <w:rFonts w:ascii="Calibri" w:eastAsia="Calibri" w:hAnsi="Calibri" w:cs="David" w:hint="cs"/>
          <w:rtl/>
        </w:rPr>
        <w:t xml:space="preserve">: </w:t>
      </w:r>
    </w:p>
    <w:p w14:paraId="50AD85DE" w14:textId="77777777" w:rsidR="006163FA" w:rsidRPr="00654152" w:rsidRDefault="006163FA" w:rsidP="006163FA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David"/>
        </w:rPr>
      </w:pPr>
      <w:r w:rsidRPr="00654152">
        <w:rPr>
          <w:rFonts w:ascii="Calibri" w:eastAsia="Calibri" w:hAnsi="Calibri" w:cs="David" w:hint="cs"/>
          <w:rtl/>
        </w:rPr>
        <w:t xml:space="preserve">על החלטת הצוות הרב-מקצועי רשאים התלמיד או ההורה </w:t>
      </w:r>
      <w:r w:rsidRPr="00654152">
        <w:rPr>
          <w:rFonts w:ascii="Calibri" w:eastAsia="Calibri" w:hAnsi="Calibri" w:cs="David" w:hint="cs"/>
          <w:b/>
          <w:bCs/>
          <w:rtl/>
        </w:rPr>
        <w:t>להגיש השגה</w:t>
      </w:r>
      <w:r w:rsidRPr="00654152">
        <w:rPr>
          <w:rFonts w:ascii="Calibri" w:eastAsia="Calibri" w:hAnsi="Calibri" w:cs="David" w:hint="cs"/>
          <w:rtl/>
        </w:rPr>
        <w:t xml:space="preserve"> לוועדת זכאות ואפיון בתוך 21 ימים מיום קבלת החלטת הצוות בכתב. ועדת הזכאות והאפיון רשאית לקבל את ההשגה ולהחזיר את העניין לצוות הרב-מקצועי לדיון נוסף, עם הוראות או בלעדיהן, או לדחות את ההשגה. </w:t>
      </w:r>
    </w:p>
    <w:p w14:paraId="2BF568E5" w14:textId="77777777" w:rsidR="006163FA" w:rsidRPr="00654152" w:rsidRDefault="006163FA" w:rsidP="006163FA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 xml:space="preserve">ועדת הזכאות והאפיון תיתן את החלטתה בתוך 21 ימים מיום שהוגשה ההשגה, אלא אם כן האריכה את המועד מטעמים מיוחדים שיירשמו. </w:t>
      </w:r>
    </w:p>
    <w:p w14:paraId="00C5EB78" w14:textId="77777777" w:rsidR="006163FA" w:rsidRPr="00654152" w:rsidRDefault="006163FA" w:rsidP="006163FA">
      <w:pPr>
        <w:spacing w:after="0" w:line="360" w:lineRule="auto"/>
        <w:rPr>
          <w:rFonts w:ascii="Calibri" w:eastAsia="Calibri" w:hAnsi="Calibri" w:cs="David"/>
          <w:sz w:val="24"/>
          <w:szCs w:val="24"/>
          <w:rtl/>
        </w:rPr>
      </w:pPr>
    </w:p>
    <w:p w14:paraId="43E6F8A4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בברכה,</w:t>
      </w:r>
    </w:p>
    <w:p w14:paraId="0EDD7F34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</w:p>
    <w:p w14:paraId="6265A1BD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השם: _______________</w:t>
      </w:r>
    </w:p>
    <w:p w14:paraId="6FFAC42C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</w:p>
    <w:p w14:paraId="0244B723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 xml:space="preserve">יו"ר הצוות הרב-מקצועי </w:t>
      </w:r>
    </w:p>
    <w:p w14:paraId="2132639A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rtl/>
        </w:rPr>
      </w:pPr>
    </w:p>
    <w:p w14:paraId="2523D308" w14:textId="77777777" w:rsidR="006163FA" w:rsidRPr="00654152" w:rsidRDefault="006163FA" w:rsidP="006163FA">
      <w:pPr>
        <w:spacing w:after="0" w:line="240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rtl/>
        </w:rPr>
        <w:t>חתימה:_______________</w:t>
      </w: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  </w:t>
      </w:r>
    </w:p>
    <w:p w14:paraId="2B99E51B" w14:textId="77777777" w:rsidR="00E83170" w:rsidRDefault="00E83170"/>
    <w:sectPr w:rsidR="00E83170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5CBF"/>
    <w:multiLevelType w:val="hybridMultilevel"/>
    <w:tmpl w:val="6A9EA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81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A"/>
    <w:rsid w:val="006163FA"/>
    <w:rsid w:val="00E20FBE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845B"/>
  <w15:chartTrackingRefBased/>
  <w15:docId w15:val="{D4BC7E07-329F-4296-86AC-223B5952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2022-07-28T14:50:00Z</dcterms:created>
  <dcterms:modified xsi:type="dcterms:W3CDTF">2022-07-28T14:51:00Z</dcterms:modified>
</cp:coreProperties>
</file>