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2264" w14:textId="77777777" w:rsidR="00DF12A5" w:rsidRDefault="00DF12A5" w:rsidP="00DF12A5">
      <w:pPr>
        <w:spacing w:after="0" w:line="240" w:lineRule="auto"/>
        <w:jc w:val="center"/>
        <w:rPr>
          <w:rFonts w:ascii="Tahoma" w:hAnsi="Tahoma" w:cs="David"/>
          <w:b/>
          <w:bCs/>
          <w:sz w:val="28"/>
          <w:szCs w:val="28"/>
          <w:rtl/>
        </w:rPr>
      </w:pPr>
      <w:r w:rsidRPr="00323811">
        <w:rPr>
          <w:rFonts w:ascii="Tahoma" w:hAnsi="Tahoma" w:cs="David" w:hint="cs"/>
          <w:b/>
          <w:bCs/>
          <w:sz w:val="28"/>
          <w:szCs w:val="28"/>
          <w:rtl/>
        </w:rPr>
        <w:t>הסכמת ההורים</w:t>
      </w:r>
    </w:p>
    <w:p w14:paraId="1A6E1BF0" w14:textId="77777777" w:rsidR="00DF12A5" w:rsidRDefault="00DF12A5" w:rsidP="00DF12A5">
      <w:pPr>
        <w:spacing w:after="0" w:line="240" w:lineRule="auto"/>
        <w:jc w:val="center"/>
        <w:rPr>
          <w:rFonts w:ascii="Tahoma" w:hAnsi="Tahoma" w:cs="David"/>
          <w:b/>
          <w:bCs/>
          <w:sz w:val="28"/>
          <w:szCs w:val="28"/>
          <w:rtl/>
        </w:rPr>
      </w:pPr>
    </w:p>
    <w:p w14:paraId="0D329637" w14:textId="77777777" w:rsidR="00DF12A5" w:rsidRPr="00323811" w:rsidRDefault="00DF12A5" w:rsidP="00DF12A5">
      <w:pPr>
        <w:spacing w:after="0" w:line="240" w:lineRule="auto"/>
        <w:jc w:val="center"/>
        <w:rPr>
          <w:rFonts w:ascii="Tahoma" w:hAnsi="Tahoma" w:cs="David"/>
          <w:b/>
          <w:bCs/>
          <w:sz w:val="28"/>
          <w:szCs w:val="28"/>
          <w:rtl/>
        </w:rPr>
      </w:pPr>
    </w:p>
    <w:p w14:paraId="68B96F28" w14:textId="77777777" w:rsidR="00DF12A5" w:rsidRDefault="00DF12A5" w:rsidP="00DF12A5">
      <w:pPr>
        <w:bidi/>
        <w:spacing w:after="120" w:line="360" w:lineRule="auto"/>
        <w:rPr>
          <w:rFonts w:ascii="Tahoma" w:eastAsia="Calibri" w:hAnsi="Tahoma" w:cs="David"/>
          <w:sz w:val="24"/>
          <w:szCs w:val="24"/>
          <w:rtl/>
        </w:rPr>
      </w:pPr>
      <w:bookmarkStart w:id="0" w:name="_Hlk53086423"/>
    </w:p>
    <w:p w14:paraId="2CEA2DB2" w14:textId="77777777" w:rsidR="00DF12A5" w:rsidRPr="00012D46" w:rsidRDefault="00DF12A5" w:rsidP="00DF12A5">
      <w:pPr>
        <w:bidi/>
        <w:spacing w:after="120" w:line="360" w:lineRule="auto"/>
        <w:rPr>
          <w:rFonts w:ascii="Tahoma" w:eastAsia="Calibri" w:hAnsi="Tahoma" w:cs="David"/>
          <w:sz w:val="24"/>
          <w:szCs w:val="24"/>
          <w:rtl/>
        </w:rPr>
      </w:pPr>
      <w:r w:rsidRPr="00E30002">
        <w:rPr>
          <w:rFonts w:ascii="Tahoma" w:eastAsia="Calibri" w:hAnsi="Tahoma" w:cs="David"/>
          <w:sz w:val="24"/>
          <w:szCs w:val="24"/>
          <w:rtl/>
        </w:rPr>
        <w:t>אנו</w:t>
      </w:r>
      <w:r>
        <w:rPr>
          <w:rFonts w:ascii="Tahoma" w:eastAsia="Calibri" w:hAnsi="Tahoma" w:cs="David" w:hint="cs"/>
          <w:sz w:val="24"/>
          <w:szCs w:val="24"/>
          <w:rtl/>
        </w:rPr>
        <w:t>,</w:t>
      </w:r>
      <w:r w:rsidRPr="00E30002">
        <w:rPr>
          <w:rFonts w:ascii="Tahoma" w:eastAsia="Calibri" w:hAnsi="Tahoma" w:cs="David"/>
          <w:sz w:val="24"/>
          <w:szCs w:val="24"/>
          <w:rtl/>
        </w:rPr>
        <w:t xml:space="preserve"> הורי התלמיד/ה </w:t>
      </w:r>
      <w:r w:rsidRPr="00863518">
        <w:rPr>
          <w:rFonts w:ascii="Tahoma" w:eastAsia="Calibri" w:hAnsi="Tahoma" w:cs="David"/>
          <w:sz w:val="24"/>
          <w:szCs w:val="24"/>
          <w:rtl/>
        </w:rPr>
        <w:t xml:space="preserve">__________________ </w:t>
      </w:r>
      <w:r>
        <w:rPr>
          <w:rFonts w:ascii="Tahoma" w:eastAsia="Calibri" w:hAnsi="Tahoma" w:cs="David" w:hint="cs"/>
          <w:sz w:val="24"/>
          <w:szCs w:val="24"/>
          <w:rtl/>
        </w:rPr>
        <w:t xml:space="preserve">מס' </w:t>
      </w:r>
      <w:r w:rsidRPr="00863518">
        <w:rPr>
          <w:rFonts w:ascii="Tahoma" w:eastAsia="Calibri" w:hAnsi="Tahoma" w:cs="David"/>
          <w:sz w:val="24"/>
          <w:szCs w:val="24"/>
          <w:rtl/>
        </w:rPr>
        <w:t>ת</w:t>
      </w:r>
      <w:r>
        <w:rPr>
          <w:rFonts w:ascii="Tahoma" w:eastAsia="Calibri" w:hAnsi="Tahoma" w:cs="David" w:hint="cs"/>
          <w:sz w:val="24"/>
          <w:szCs w:val="24"/>
          <w:rtl/>
        </w:rPr>
        <w:t>"</w:t>
      </w:r>
      <w:r w:rsidRPr="00863518">
        <w:rPr>
          <w:rFonts w:ascii="Tahoma" w:eastAsia="Calibri" w:hAnsi="Tahoma" w:cs="David"/>
          <w:sz w:val="24"/>
          <w:szCs w:val="24"/>
          <w:rtl/>
        </w:rPr>
        <w:t>ז _________________</w:t>
      </w:r>
      <w:r>
        <w:rPr>
          <w:rFonts w:ascii="Tahoma" w:eastAsia="Calibri" w:hAnsi="Tahoma" w:cs="David" w:hint="cs"/>
          <w:sz w:val="24"/>
          <w:szCs w:val="24"/>
          <w:rtl/>
        </w:rPr>
        <w:t>,</w:t>
      </w:r>
      <w:r w:rsidRPr="00863518">
        <w:rPr>
          <w:rFonts w:ascii="Tahoma" w:eastAsia="Calibri" w:hAnsi="Tahoma" w:cs="David"/>
          <w:sz w:val="24"/>
          <w:szCs w:val="24"/>
          <w:rtl/>
        </w:rPr>
        <w:t xml:space="preserve"> מאשרים קיום </w:t>
      </w:r>
      <w:r>
        <w:rPr>
          <w:rFonts w:ascii="Tahoma" w:eastAsia="Calibri" w:hAnsi="Tahoma" w:cs="David" w:hint="cs"/>
          <w:sz w:val="24"/>
          <w:szCs w:val="24"/>
          <w:rtl/>
        </w:rPr>
        <w:t>דיון בו</w:t>
      </w:r>
      <w:r w:rsidRPr="00863518">
        <w:rPr>
          <w:rFonts w:ascii="Tahoma" w:eastAsia="Calibri" w:hAnsi="Tahoma" w:cs="David"/>
          <w:sz w:val="24"/>
          <w:szCs w:val="24"/>
          <w:rtl/>
        </w:rPr>
        <w:t xml:space="preserve">ועדת זכאות ואפיון ללא נוכחותנו, </w:t>
      </w:r>
      <w:r w:rsidRPr="00863518">
        <w:rPr>
          <w:rFonts w:ascii="Tahoma" w:eastAsia="Calibri" w:hAnsi="Tahoma" w:cs="David" w:hint="cs"/>
          <w:sz w:val="24"/>
          <w:szCs w:val="24"/>
          <w:rtl/>
        </w:rPr>
        <w:t>מעודכנים באפיון המוגבלות ש</w:t>
      </w:r>
      <w:r>
        <w:rPr>
          <w:rFonts w:ascii="Tahoma" w:eastAsia="Calibri" w:hAnsi="Tahoma" w:cs="David" w:hint="cs"/>
          <w:sz w:val="24"/>
          <w:szCs w:val="24"/>
          <w:rtl/>
        </w:rPr>
        <w:t>ל</w:t>
      </w:r>
      <w:r w:rsidRPr="00863518">
        <w:rPr>
          <w:rFonts w:ascii="Tahoma" w:eastAsia="Calibri" w:hAnsi="Tahoma" w:cs="David" w:hint="cs"/>
          <w:sz w:val="24"/>
          <w:szCs w:val="24"/>
          <w:rtl/>
        </w:rPr>
        <w:t xml:space="preserve"> בננו/בתנו ומבקשים את </w:t>
      </w:r>
      <w:r w:rsidRPr="00863518">
        <w:rPr>
          <w:rFonts w:ascii="Tahoma" w:eastAsia="Calibri" w:hAnsi="Tahoma" w:cs="David"/>
          <w:sz w:val="24"/>
          <w:szCs w:val="24"/>
          <w:rtl/>
        </w:rPr>
        <w:t>המשך לימודי</w:t>
      </w:r>
      <w:r w:rsidRPr="00863518">
        <w:rPr>
          <w:rFonts w:ascii="Tahoma" w:eastAsia="Calibri" w:hAnsi="Tahoma" w:cs="David" w:hint="cs"/>
          <w:sz w:val="24"/>
          <w:szCs w:val="24"/>
          <w:rtl/>
        </w:rPr>
        <w:t>ו</w:t>
      </w:r>
      <w:r>
        <w:rPr>
          <w:rFonts w:ascii="Tahoma" w:eastAsia="Calibri" w:hAnsi="Tahoma" w:cs="David" w:hint="cs"/>
          <w:sz w:val="24"/>
          <w:szCs w:val="24"/>
          <w:rtl/>
        </w:rPr>
        <w:t>/ה</w:t>
      </w:r>
      <w:r w:rsidRPr="00863518">
        <w:rPr>
          <w:rFonts w:ascii="Tahoma" w:eastAsia="Calibri" w:hAnsi="Tahoma" w:cs="David"/>
          <w:sz w:val="24"/>
          <w:szCs w:val="24"/>
          <w:rtl/>
        </w:rPr>
        <w:t xml:space="preserve"> ב</w:t>
      </w:r>
      <w:r>
        <w:rPr>
          <w:rFonts w:ascii="Tahoma" w:eastAsia="Calibri" w:hAnsi="Tahoma" w:cs="David" w:hint="cs"/>
          <w:sz w:val="24"/>
          <w:szCs w:val="24"/>
          <w:rtl/>
        </w:rPr>
        <w:t xml:space="preserve">אותו סוג </w:t>
      </w:r>
      <w:r w:rsidRPr="00863518">
        <w:rPr>
          <w:rFonts w:ascii="Tahoma" w:eastAsia="Calibri" w:hAnsi="Tahoma" w:cs="David"/>
          <w:sz w:val="24"/>
          <w:szCs w:val="24"/>
          <w:rtl/>
        </w:rPr>
        <w:t>מסגר</w:t>
      </w:r>
      <w:r w:rsidRPr="00012D46">
        <w:rPr>
          <w:rFonts w:ascii="Tahoma" w:eastAsia="Calibri" w:hAnsi="Tahoma" w:cs="David"/>
          <w:sz w:val="24"/>
          <w:szCs w:val="24"/>
          <w:rtl/>
        </w:rPr>
        <w:t>ת</w:t>
      </w:r>
      <w:r>
        <w:rPr>
          <w:rFonts w:ascii="Tahoma" w:eastAsia="Calibri" w:hAnsi="Tahoma" w:cs="David" w:hint="cs"/>
          <w:sz w:val="24"/>
          <w:szCs w:val="24"/>
          <w:rtl/>
        </w:rPr>
        <w:t xml:space="preserve"> ועם </w:t>
      </w:r>
      <w:r w:rsidRPr="00012D46">
        <w:rPr>
          <w:rFonts w:ascii="Tahoma" w:eastAsia="Calibri" w:hAnsi="Tahoma" w:cs="David" w:hint="cs"/>
          <w:sz w:val="24"/>
          <w:szCs w:val="24"/>
          <w:rtl/>
        </w:rPr>
        <w:t>אותו היקף של הסל האישי</w:t>
      </w:r>
      <w:r>
        <w:rPr>
          <w:rFonts w:ascii="Tahoma" w:eastAsia="Calibri" w:hAnsi="Tahoma" w:cs="David" w:hint="cs"/>
          <w:sz w:val="24"/>
          <w:szCs w:val="24"/>
          <w:rtl/>
        </w:rPr>
        <w:t xml:space="preserve"> (לתלמידים שיש להם זכאות לסל אישי, העוברים לחטיבה העליונה, הסל יעודכן בהתאם לתקצוב של אותה מוגבלות ואותה רמת תפקוד בחטיבה העליונה)</w:t>
      </w:r>
      <w:r w:rsidRPr="00012D46">
        <w:rPr>
          <w:rFonts w:ascii="Tahoma" w:eastAsia="Calibri" w:hAnsi="Tahoma" w:cs="David" w:hint="cs"/>
          <w:sz w:val="24"/>
          <w:szCs w:val="24"/>
          <w:rtl/>
        </w:rPr>
        <w:t>.</w:t>
      </w:r>
    </w:p>
    <w:p w14:paraId="2EE7C92D" w14:textId="77777777" w:rsidR="00DF12A5" w:rsidRPr="00012D46" w:rsidRDefault="00DF12A5" w:rsidP="00DF12A5">
      <w:pPr>
        <w:bidi/>
        <w:spacing w:after="0" w:line="360" w:lineRule="auto"/>
        <w:rPr>
          <w:rFonts w:ascii="Tahoma" w:eastAsia="Calibri" w:hAnsi="Tahoma" w:cs="David"/>
          <w:sz w:val="24"/>
          <w:szCs w:val="24"/>
          <w:rtl/>
        </w:rPr>
      </w:pPr>
      <w:r>
        <w:rPr>
          <w:rFonts w:ascii="Tahoma" w:eastAsia="Calibri" w:hAnsi="Tahoma" w:cs="David" w:hint="cs"/>
          <w:sz w:val="24"/>
          <w:szCs w:val="24"/>
          <w:rtl/>
        </w:rPr>
        <w:t xml:space="preserve">אנו מודעים שלעניין זה </w:t>
      </w:r>
      <w:r w:rsidRPr="00012D46">
        <w:rPr>
          <w:rFonts w:ascii="Tahoma" w:eastAsia="Calibri" w:hAnsi="Tahoma" w:cs="David" w:hint="cs"/>
          <w:sz w:val="24"/>
          <w:szCs w:val="24"/>
          <w:rtl/>
        </w:rPr>
        <w:t xml:space="preserve">גן/בית ספר לחינוך מיוחד </w:t>
      </w:r>
      <w:r>
        <w:rPr>
          <w:rFonts w:ascii="Tahoma" w:eastAsia="Calibri" w:hAnsi="Tahoma" w:cs="David" w:hint="cs"/>
          <w:sz w:val="24"/>
          <w:szCs w:val="24"/>
          <w:rtl/>
        </w:rPr>
        <w:t xml:space="preserve">או </w:t>
      </w:r>
      <w:r w:rsidRPr="00012D46">
        <w:rPr>
          <w:rFonts w:ascii="Tahoma" w:eastAsia="Calibri" w:hAnsi="Tahoma" w:cs="David" w:hint="cs"/>
          <w:sz w:val="24"/>
          <w:szCs w:val="24"/>
          <w:rtl/>
        </w:rPr>
        <w:t xml:space="preserve">כיתת חינוך מיוחד </w:t>
      </w:r>
      <w:r>
        <w:rPr>
          <w:rFonts w:ascii="Tahoma" w:eastAsia="Calibri" w:hAnsi="Tahoma" w:cs="David" w:hint="cs"/>
          <w:sz w:val="24"/>
          <w:szCs w:val="24"/>
          <w:rtl/>
        </w:rPr>
        <w:t>בבית ספר רגיל נחשבים אותו סוג מסגרת ו</w:t>
      </w:r>
      <w:r w:rsidRPr="00012D46">
        <w:rPr>
          <w:rFonts w:ascii="Tahoma" w:eastAsia="Calibri" w:hAnsi="Tahoma" w:cs="David" w:hint="cs"/>
          <w:sz w:val="24"/>
          <w:szCs w:val="24"/>
          <w:rtl/>
        </w:rPr>
        <w:t xml:space="preserve">אפשר לעבור מגן/בית ספר לחינוך מיוחד לכיתת חינוך מיוחד או מכיתת חינוך מיוחד לבית ספר לחינוך מיוחד. </w:t>
      </w:r>
      <w:r>
        <w:rPr>
          <w:rFonts w:ascii="Tahoma" w:eastAsia="Calibri" w:hAnsi="Tahoma" w:cs="David" w:hint="cs"/>
          <w:sz w:val="24"/>
          <w:szCs w:val="24"/>
          <w:rtl/>
        </w:rPr>
        <w:t>להלן ס</w:t>
      </w:r>
      <w:r w:rsidRPr="00012D46">
        <w:rPr>
          <w:rFonts w:ascii="Tahoma" w:eastAsia="Calibri" w:hAnsi="Tahoma" w:cs="David" w:hint="cs"/>
          <w:sz w:val="24"/>
          <w:szCs w:val="24"/>
          <w:rtl/>
        </w:rPr>
        <w:t>וג המסגרת לחינוך מיוחד שבחר</w:t>
      </w:r>
      <w:r>
        <w:rPr>
          <w:rFonts w:ascii="Tahoma" w:eastAsia="Calibri" w:hAnsi="Tahoma" w:cs="David" w:hint="cs"/>
          <w:sz w:val="24"/>
          <w:szCs w:val="24"/>
          <w:rtl/>
        </w:rPr>
        <w:t>נו</w:t>
      </w:r>
      <w:r w:rsidRPr="00012D46">
        <w:rPr>
          <w:rFonts w:ascii="Tahoma" w:eastAsia="Calibri" w:hAnsi="Tahoma" w:cs="David" w:hint="cs"/>
          <w:sz w:val="24"/>
          <w:szCs w:val="24"/>
          <w:rtl/>
        </w:rPr>
        <w:t xml:space="preserve">: </w:t>
      </w:r>
    </w:p>
    <w:p w14:paraId="0D1D9014" w14:textId="77777777" w:rsidR="00DF12A5" w:rsidRPr="00012D46" w:rsidRDefault="00DF12A5" w:rsidP="00DF12A5">
      <w:pPr>
        <w:pStyle w:val="a3"/>
        <w:numPr>
          <w:ilvl w:val="0"/>
          <w:numId w:val="1"/>
        </w:numPr>
        <w:bidi/>
        <w:spacing w:after="0" w:line="360" w:lineRule="auto"/>
        <w:ind w:left="714" w:hanging="357"/>
        <w:rPr>
          <w:rFonts w:ascii="Tahoma" w:eastAsia="Calibri" w:hAnsi="Tahoma" w:cs="David"/>
          <w:sz w:val="24"/>
          <w:szCs w:val="24"/>
          <w:rtl/>
        </w:rPr>
      </w:pPr>
      <w:r w:rsidRPr="00012D46">
        <w:rPr>
          <w:rFonts w:ascii="Tahoma" w:eastAsia="Calibri" w:hAnsi="Tahoma" w:cs="David" w:hint="cs"/>
          <w:sz w:val="24"/>
          <w:szCs w:val="24"/>
          <w:rtl/>
        </w:rPr>
        <w:t>בית ספר לחינוך מיוחד</w:t>
      </w:r>
    </w:p>
    <w:p w14:paraId="422D02BE" w14:textId="77777777" w:rsidR="00DF12A5" w:rsidRPr="00012D46" w:rsidRDefault="00DF12A5" w:rsidP="00DF12A5">
      <w:pPr>
        <w:pStyle w:val="a3"/>
        <w:numPr>
          <w:ilvl w:val="0"/>
          <w:numId w:val="1"/>
        </w:numPr>
        <w:bidi/>
        <w:spacing w:after="0" w:line="360" w:lineRule="auto"/>
        <w:ind w:left="714" w:hanging="357"/>
        <w:rPr>
          <w:rFonts w:ascii="Tahoma" w:eastAsia="Calibri" w:hAnsi="Tahoma" w:cs="David"/>
          <w:sz w:val="24"/>
          <w:szCs w:val="24"/>
          <w:rtl/>
        </w:rPr>
      </w:pPr>
      <w:r w:rsidRPr="00012D46">
        <w:rPr>
          <w:rFonts w:ascii="Tahoma" w:eastAsia="Calibri" w:hAnsi="Tahoma" w:cs="David" w:hint="cs"/>
          <w:sz w:val="24"/>
          <w:szCs w:val="24"/>
          <w:rtl/>
        </w:rPr>
        <w:t>כיתת חינוך מיוחד בבית ספר לחינוך רגיל</w:t>
      </w:r>
      <w:r>
        <w:rPr>
          <w:rFonts w:ascii="Tahoma" w:eastAsia="Calibri" w:hAnsi="Tahoma" w:cs="David" w:hint="cs"/>
          <w:sz w:val="24"/>
          <w:szCs w:val="24"/>
          <w:rtl/>
        </w:rPr>
        <w:t>.</w:t>
      </w:r>
      <w:r w:rsidRPr="00012D46">
        <w:rPr>
          <w:rFonts w:ascii="Tahoma" w:eastAsia="Calibri" w:hAnsi="Tahoma" w:cs="David" w:hint="cs"/>
          <w:sz w:val="24"/>
          <w:szCs w:val="24"/>
          <w:rtl/>
        </w:rPr>
        <w:t xml:space="preserve"> </w:t>
      </w:r>
    </w:p>
    <w:p w14:paraId="53CF04B2" w14:textId="77777777" w:rsidR="00DF12A5" w:rsidRPr="009B600A" w:rsidRDefault="00DF12A5" w:rsidP="00DF12A5">
      <w:pPr>
        <w:bidi/>
        <w:spacing w:after="120" w:line="360" w:lineRule="auto"/>
        <w:rPr>
          <w:rFonts w:ascii="Tahoma" w:eastAsia="Calibri" w:hAnsi="Tahoma" w:cs="David"/>
          <w:sz w:val="14"/>
          <w:szCs w:val="14"/>
          <w:rtl/>
        </w:rPr>
      </w:pPr>
    </w:p>
    <w:p w14:paraId="47F3FA0E" w14:textId="77777777" w:rsidR="00DF12A5" w:rsidRPr="00994AB4" w:rsidRDefault="00DF12A5" w:rsidP="00DF12A5">
      <w:pPr>
        <w:bidi/>
        <w:spacing w:after="120" w:line="360" w:lineRule="auto"/>
        <w:rPr>
          <w:rFonts w:ascii="Arial" w:eastAsia="Times New Roman" w:hAnsi="Arial" w:cs="Arial"/>
          <w:color w:val="FF0000"/>
          <w:rtl/>
        </w:rPr>
      </w:pPr>
      <w:r w:rsidRPr="00E30002">
        <w:rPr>
          <w:rFonts w:ascii="Tahoma" w:eastAsia="Calibri" w:hAnsi="Tahoma" w:cs="David"/>
          <w:sz w:val="24"/>
          <w:szCs w:val="24"/>
          <w:rtl/>
        </w:rPr>
        <w:t xml:space="preserve">אנו מודעים </w:t>
      </w:r>
      <w:r w:rsidRPr="00012D46">
        <w:rPr>
          <w:rFonts w:ascii="Tahoma" w:eastAsia="Calibri" w:hAnsi="Tahoma" w:cs="David"/>
          <w:sz w:val="24"/>
          <w:szCs w:val="24"/>
          <w:rtl/>
        </w:rPr>
        <w:t>שהוועדה תקיים את הדיון בנוכחות חברי הוועדה בלבד, ללא נוכחות הצוות החינוכי וההורים</w:t>
      </w:r>
      <w:r w:rsidRPr="00012D46">
        <w:rPr>
          <w:rFonts w:ascii="Tahoma" w:eastAsia="Calibri" w:hAnsi="Tahoma" w:cs="David" w:hint="cs"/>
          <w:sz w:val="24"/>
          <w:szCs w:val="24"/>
          <w:rtl/>
        </w:rPr>
        <w:t xml:space="preserve">, ונוכל להתחרט </w:t>
      </w:r>
      <w:r w:rsidRPr="00994AB4">
        <w:rPr>
          <w:rFonts w:ascii="Tahoma" w:eastAsia="Calibri" w:hAnsi="Tahoma" w:cs="David" w:hint="cs"/>
          <w:sz w:val="24"/>
          <w:szCs w:val="24"/>
          <w:rtl/>
        </w:rPr>
        <w:t>לפני כינוס הוועדה ולבקש שהדיון יתקיים בהשתתפותנו</w:t>
      </w:r>
      <w:r w:rsidRPr="00994AB4">
        <w:rPr>
          <w:rFonts w:ascii="Tahoma" w:eastAsia="Calibri" w:hAnsi="Tahoma" w:cs="David"/>
          <w:sz w:val="24"/>
          <w:szCs w:val="24"/>
          <w:rtl/>
        </w:rPr>
        <w:t xml:space="preserve">. </w:t>
      </w:r>
    </w:p>
    <w:p w14:paraId="75CCB94F" w14:textId="77777777" w:rsidR="00DF12A5" w:rsidRPr="00877497" w:rsidRDefault="00DF12A5" w:rsidP="00DF12A5">
      <w:pPr>
        <w:bidi/>
        <w:spacing w:after="120" w:line="360" w:lineRule="auto"/>
        <w:rPr>
          <w:rFonts w:ascii="Arial" w:eastAsia="Times New Roman" w:hAnsi="Arial" w:cs="Arial"/>
          <w:color w:val="FF0000"/>
          <w:rtl/>
        </w:rPr>
      </w:pPr>
      <w:r w:rsidRPr="00994AB4">
        <w:rPr>
          <w:rFonts w:ascii="Tahoma" w:eastAsia="Calibri" w:hAnsi="Tahoma" w:cs="David"/>
          <w:sz w:val="24"/>
          <w:szCs w:val="24"/>
          <w:rtl/>
        </w:rPr>
        <w:t>אנו מאשרים את הצגת המסמך הקביל על אבחנת המוגבלות של בננו/בתנו ואת שאר המסמכים הנדרשים לקיום הדיון בוועדה</w:t>
      </w:r>
      <w:r w:rsidRPr="00994AB4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 w:hint="cs"/>
          <w:color w:val="FF0000"/>
          <w:rtl/>
        </w:rPr>
        <w:t xml:space="preserve"> </w:t>
      </w:r>
    </w:p>
    <w:p w14:paraId="49EDFDD1" w14:textId="77777777" w:rsidR="00DF12A5" w:rsidRPr="00877497" w:rsidRDefault="00DF12A5" w:rsidP="00DF12A5">
      <w:pPr>
        <w:bidi/>
        <w:spacing w:after="120" w:line="360" w:lineRule="auto"/>
        <w:rPr>
          <w:rFonts w:ascii="Arial" w:eastAsia="Times New Roman" w:hAnsi="Arial" w:cs="Arial"/>
          <w:color w:val="FF0000"/>
          <w:rtl/>
        </w:rPr>
      </w:pPr>
    </w:p>
    <w:bookmarkEnd w:id="0"/>
    <w:p w14:paraId="4A2F06FA" w14:textId="77777777" w:rsidR="00DF12A5" w:rsidRPr="00E30002" w:rsidRDefault="00DF12A5" w:rsidP="00DF12A5">
      <w:pPr>
        <w:bidi/>
        <w:spacing w:after="0" w:line="360" w:lineRule="auto"/>
        <w:rPr>
          <w:rFonts w:ascii="Tahoma" w:eastAsia="Calibri" w:hAnsi="Tahoma" w:cs="David"/>
          <w:sz w:val="24"/>
          <w:szCs w:val="24"/>
          <w:rtl/>
        </w:rPr>
      </w:pPr>
      <w:r w:rsidRPr="00E30002">
        <w:rPr>
          <w:rFonts w:ascii="Tahoma" w:eastAsia="Calibri" w:hAnsi="Tahoma" w:cs="David"/>
          <w:sz w:val="24"/>
          <w:szCs w:val="24"/>
          <w:rtl/>
        </w:rPr>
        <w:t>שם ההורה</w:t>
      </w:r>
      <w:r>
        <w:rPr>
          <w:rFonts w:ascii="Tahoma" w:eastAsia="Calibri" w:hAnsi="Tahoma" w:cs="David" w:hint="cs"/>
          <w:sz w:val="24"/>
          <w:szCs w:val="24"/>
          <w:rtl/>
        </w:rPr>
        <w:t>/האפוטרופוס</w:t>
      </w:r>
      <w:r w:rsidRPr="00E30002">
        <w:rPr>
          <w:rFonts w:ascii="Tahoma" w:eastAsia="Calibri" w:hAnsi="Tahoma" w:cs="David"/>
          <w:sz w:val="24"/>
          <w:szCs w:val="24"/>
          <w:rtl/>
        </w:rPr>
        <w:t xml:space="preserve"> _______________     שם ההורה</w:t>
      </w:r>
      <w:r>
        <w:rPr>
          <w:rFonts w:ascii="Tahoma" w:eastAsia="Calibri" w:hAnsi="Tahoma" w:cs="David" w:hint="cs"/>
          <w:sz w:val="24"/>
          <w:szCs w:val="24"/>
          <w:rtl/>
        </w:rPr>
        <w:t>/האפוטרופוס</w:t>
      </w:r>
      <w:r w:rsidRPr="00E30002">
        <w:rPr>
          <w:rFonts w:ascii="Tahoma" w:eastAsia="Calibri" w:hAnsi="Tahoma" w:cs="David"/>
          <w:sz w:val="24"/>
          <w:szCs w:val="24"/>
          <w:rtl/>
        </w:rPr>
        <w:t xml:space="preserve"> _________________</w:t>
      </w:r>
    </w:p>
    <w:p w14:paraId="092B8CAD" w14:textId="77777777" w:rsidR="00DF12A5" w:rsidRPr="00E30002" w:rsidRDefault="00DF12A5" w:rsidP="00DF12A5">
      <w:pPr>
        <w:bidi/>
        <w:spacing w:after="0" w:line="360" w:lineRule="auto"/>
        <w:rPr>
          <w:rFonts w:ascii="Tahoma" w:eastAsia="Calibri" w:hAnsi="Tahoma" w:cs="David"/>
          <w:sz w:val="24"/>
          <w:szCs w:val="24"/>
          <w:rtl/>
        </w:rPr>
      </w:pPr>
      <w:r w:rsidRPr="00E30002">
        <w:rPr>
          <w:rFonts w:ascii="Tahoma" w:eastAsia="Calibri" w:hAnsi="Tahoma" w:cs="David"/>
          <w:sz w:val="24"/>
          <w:szCs w:val="24"/>
          <w:rtl/>
        </w:rPr>
        <w:t xml:space="preserve"> </w:t>
      </w:r>
    </w:p>
    <w:p w14:paraId="66C072E1" w14:textId="77777777" w:rsidR="00DF12A5" w:rsidRDefault="00DF12A5" w:rsidP="00DF12A5">
      <w:pPr>
        <w:bidi/>
        <w:spacing w:after="120" w:line="360" w:lineRule="auto"/>
        <w:rPr>
          <w:rFonts w:ascii="Tahoma" w:eastAsia="Calibri" w:hAnsi="Tahoma" w:cs="David"/>
          <w:sz w:val="24"/>
          <w:szCs w:val="24"/>
          <w:rtl/>
        </w:rPr>
      </w:pPr>
      <w:r w:rsidRPr="00551410">
        <w:rPr>
          <w:rFonts w:ascii="Tahoma" w:eastAsia="Calibri" w:hAnsi="Tahoma" w:cs="David"/>
          <w:sz w:val="24"/>
          <w:szCs w:val="24"/>
          <w:rtl/>
        </w:rPr>
        <w:t>חתימה ________________________</w:t>
      </w:r>
      <w:r>
        <w:rPr>
          <w:rFonts w:ascii="Tahoma" w:eastAsia="Calibri" w:hAnsi="Tahoma" w:cs="David" w:hint="cs"/>
          <w:sz w:val="24"/>
          <w:szCs w:val="24"/>
          <w:rtl/>
        </w:rPr>
        <w:t>__</w:t>
      </w:r>
      <w:r w:rsidRPr="00551410">
        <w:rPr>
          <w:rFonts w:ascii="Tahoma" w:eastAsia="Calibri" w:hAnsi="Tahoma" w:cs="David"/>
          <w:sz w:val="24"/>
          <w:szCs w:val="24"/>
          <w:rtl/>
        </w:rPr>
        <w:t xml:space="preserve">           </w:t>
      </w:r>
      <w:proofErr w:type="spellStart"/>
      <w:r w:rsidRPr="00E30002">
        <w:rPr>
          <w:rFonts w:ascii="Tahoma" w:eastAsia="Calibri" w:hAnsi="Tahoma" w:cs="David"/>
          <w:sz w:val="24"/>
          <w:szCs w:val="24"/>
          <w:rtl/>
        </w:rPr>
        <w:t>חתימה</w:t>
      </w:r>
      <w:proofErr w:type="spellEnd"/>
      <w:r>
        <w:rPr>
          <w:rFonts w:ascii="Tahoma" w:eastAsia="Calibri" w:hAnsi="Tahoma" w:cs="David" w:hint="cs"/>
          <w:sz w:val="24"/>
          <w:szCs w:val="24"/>
          <w:rtl/>
        </w:rPr>
        <w:t xml:space="preserve"> </w:t>
      </w:r>
      <w:r w:rsidRPr="00E30002">
        <w:rPr>
          <w:rFonts w:ascii="Tahoma" w:eastAsia="Calibri" w:hAnsi="Tahoma" w:cs="David"/>
          <w:sz w:val="24"/>
          <w:szCs w:val="24"/>
          <w:rtl/>
        </w:rPr>
        <w:t xml:space="preserve"> ________________________</w:t>
      </w:r>
      <w:r>
        <w:rPr>
          <w:rFonts w:ascii="Tahoma" w:eastAsia="Calibri" w:hAnsi="Tahoma" w:cs="David" w:hint="cs"/>
          <w:sz w:val="24"/>
          <w:szCs w:val="24"/>
          <w:rtl/>
        </w:rPr>
        <w:t>_</w:t>
      </w:r>
      <w:r w:rsidRPr="00E30002">
        <w:rPr>
          <w:rFonts w:ascii="Tahoma" w:eastAsia="Calibri" w:hAnsi="Tahoma" w:cs="David"/>
          <w:sz w:val="24"/>
          <w:szCs w:val="24"/>
          <w:rtl/>
        </w:rPr>
        <w:t xml:space="preserve"> </w:t>
      </w:r>
    </w:p>
    <w:p w14:paraId="78158BA4" w14:textId="77777777" w:rsidR="00AE60BE" w:rsidRDefault="00AE60BE">
      <w:pPr>
        <w:rPr>
          <w:rFonts w:hint="cs"/>
          <w:rtl/>
        </w:rPr>
      </w:pPr>
    </w:p>
    <w:sectPr w:rsidR="00AE60BE" w:rsidSect="00E20F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571C"/>
    <w:multiLevelType w:val="hybridMultilevel"/>
    <w:tmpl w:val="19DED3F8"/>
    <w:lvl w:ilvl="0" w:tplc="330CB0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A5"/>
    <w:rsid w:val="00AE60BE"/>
    <w:rsid w:val="00DF12A5"/>
    <w:rsid w:val="00E2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FE4D"/>
  <w15:chartTrackingRefBased/>
  <w15:docId w15:val="{DE27CCCA-620B-4B2F-9022-746D833D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פזית רהב ברקאי (חפר שרון)</dc:creator>
  <cp:keywords/>
  <dc:description/>
  <cp:lastModifiedBy>פזית רהב ברקאי (חפר שרון)</cp:lastModifiedBy>
  <cp:revision>1</cp:revision>
  <dcterms:created xsi:type="dcterms:W3CDTF">2022-07-30T15:17:00Z</dcterms:created>
  <dcterms:modified xsi:type="dcterms:W3CDTF">2022-07-30T15:18:00Z</dcterms:modified>
</cp:coreProperties>
</file>